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4467A" w14:textId="77777777" w:rsidR="002202C8" w:rsidRPr="006F24E7" w:rsidRDefault="00304965" w:rsidP="00B97994">
      <w:pPr>
        <w:tabs>
          <w:tab w:val="left" w:pos="710"/>
          <w:tab w:val="center" w:pos="4320"/>
        </w:tabs>
        <w:spacing w:before="120"/>
        <w:jc w:val="center"/>
        <w:rPr>
          <w:rFonts w:ascii="Calibri Light" w:hAnsi="Calibri Light" w:cs="Calibri Light"/>
          <w:sz w:val="40"/>
          <w:szCs w:val="40"/>
        </w:rPr>
      </w:pPr>
      <w:r w:rsidRPr="006F24E7">
        <w:rPr>
          <w:rFonts w:ascii="Calibri Light" w:hAnsi="Calibri Light" w:cs="Calibri Light"/>
          <w:sz w:val="40"/>
          <w:szCs w:val="40"/>
        </w:rPr>
        <w:t xml:space="preserve">Announcing: </w:t>
      </w:r>
      <w:r w:rsidR="00436225" w:rsidRPr="006F24E7">
        <w:rPr>
          <w:rFonts w:ascii="Calibri Light" w:hAnsi="Calibri Light" w:cs="Calibri Light"/>
          <w:sz w:val="40"/>
          <w:szCs w:val="40"/>
        </w:rPr>
        <w:t>The Twice and Always Princess</w:t>
      </w:r>
    </w:p>
    <w:p w14:paraId="3793E43E" w14:textId="4D2665BA" w:rsidR="004F2FB5" w:rsidRPr="00BC173A" w:rsidRDefault="002202C8" w:rsidP="00BC173A">
      <w:pPr>
        <w:tabs>
          <w:tab w:val="left" w:pos="710"/>
          <w:tab w:val="center" w:pos="4320"/>
        </w:tabs>
        <w:jc w:val="center"/>
        <w:rPr>
          <w:rFonts w:cs="Calibri"/>
          <w:color w:val="0036CF"/>
        </w:rPr>
      </w:pPr>
      <w:r w:rsidRPr="006F24E7">
        <w:rPr>
          <w:color w:val="0036CF"/>
        </w:rPr>
        <w:t xml:space="preserve">An IFS children’s </w:t>
      </w:r>
      <w:r w:rsidR="004F2FB5" w:rsidRPr="006F24E7">
        <w:rPr>
          <w:color w:val="0036CF"/>
        </w:rPr>
        <w:t>book</w:t>
      </w:r>
      <w:r w:rsidRPr="006F24E7">
        <w:rPr>
          <w:color w:val="0036CF"/>
        </w:rPr>
        <w:t xml:space="preserve"> </w:t>
      </w:r>
      <w:r w:rsidRPr="006F24E7">
        <w:rPr>
          <w:rFonts w:cs="Calibri"/>
          <w:color w:val="0036CF"/>
        </w:rPr>
        <w:t>by Luann Tennant Coyne</w:t>
      </w:r>
      <w:r w:rsidR="00BC173A">
        <w:rPr>
          <w:rFonts w:cs="Calibri"/>
          <w:color w:val="0036CF"/>
        </w:rPr>
        <w:t xml:space="preserve"> (3</w:t>
      </w:r>
      <w:r w:rsidR="00BC173A" w:rsidRPr="00BC173A">
        <w:rPr>
          <w:rFonts w:cs="Calibri"/>
          <w:color w:val="0036CF"/>
          <w:vertAlign w:val="superscript"/>
        </w:rPr>
        <w:t>rd</w:t>
      </w:r>
      <w:r w:rsidR="00814E8C" w:rsidRPr="006F24E7">
        <w:rPr>
          <w:rFonts w:cs="Calibri"/>
          <w:color w:val="0036CF"/>
        </w:rPr>
        <w:t xml:space="preserve"> grade – 12</w:t>
      </w:r>
      <w:r w:rsidR="00814E8C" w:rsidRPr="006F24E7">
        <w:rPr>
          <w:rFonts w:cs="Calibri"/>
          <w:color w:val="0036CF"/>
          <w:vertAlign w:val="superscript"/>
        </w:rPr>
        <w:t>th</w:t>
      </w:r>
      <w:r w:rsidR="00814E8C" w:rsidRPr="006F24E7">
        <w:rPr>
          <w:rFonts w:cs="Calibri"/>
          <w:color w:val="0036CF"/>
        </w:rPr>
        <w:t>)</w:t>
      </w:r>
    </w:p>
    <w:p w14:paraId="3FA7E8ED" w14:textId="77777777" w:rsidR="00304965" w:rsidRPr="006F24E7" w:rsidRDefault="00304965" w:rsidP="002202C8">
      <w:pPr>
        <w:rPr>
          <w:color w:val="000000"/>
        </w:rPr>
      </w:pPr>
    </w:p>
    <w:p w14:paraId="279FB41A" w14:textId="7702F9CA" w:rsidR="008C7759" w:rsidRPr="006F24E7" w:rsidRDefault="0098489F" w:rsidP="006F24E7">
      <w:pPr>
        <w:rPr>
          <w:rFonts w:cs="Calibri"/>
          <w:sz w:val="26"/>
          <w:szCs w:val="26"/>
        </w:rPr>
      </w:pPr>
      <w:r w:rsidRPr="006F24E7">
        <w:rPr>
          <w:rFonts w:eastAsia="Times New Roman"/>
          <w:color w:val="000000"/>
          <w:sz w:val="26"/>
          <w:szCs w:val="26"/>
        </w:rPr>
        <w:t xml:space="preserve">The Twice and Always Princess is a fairy tale written to give hope to abused children and show them </w:t>
      </w:r>
      <w:r w:rsidR="008C7759" w:rsidRPr="006F24E7">
        <w:rPr>
          <w:rFonts w:cs="Calibri"/>
          <w:sz w:val="26"/>
          <w:szCs w:val="26"/>
        </w:rPr>
        <w:t>that healing is always possible.</w:t>
      </w:r>
    </w:p>
    <w:p w14:paraId="34CD016B" w14:textId="77777777" w:rsidR="008C7759" w:rsidRPr="006F24E7" w:rsidRDefault="008C7759" w:rsidP="008C7759">
      <w:pPr>
        <w:rPr>
          <w:rFonts w:cs="Calibri"/>
          <w:sz w:val="26"/>
          <w:szCs w:val="26"/>
        </w:rPr>
      </w:pPr>
    </w:p>
    <w:p w14:paraId="37BC33A6" w14:textId="77777777" w:rsidR="00436225" w:rsidRPr="006F24E7" w:rsidRDefault="008C7759" w:rsidP="008C7759">
      <w:pPr>
        <w:rPr>
          <w:sz w:val="26"/>
          <w:szCs w:val="26"/>
        </w:rPr>
      </w:pPr>
      <w:r w:rsidRPr="006F24E7">
        <w:rPr>
          <w:sz w:val="26"/>
          <w:szCs w:val="26"/>
        </w:rPr>
        <w:t xml:space="preserve">The story features </w:t>
      </w:r>
      <w:r w:rsidR="00436225" w:rsidRPr="006F24E7">
        <w:rPr>
          <w:sz w:val="26"/>
          <w:szCs w:val="26"/>
        </w:rPr>
        <w:t>Princess Bea</w:t>
      </w:r>
      <w:r w:rsidR="00D05AD1" w:rsidRPr="006F24E7">
        <w:rPr>
          <w:sz w:val="26"/>
          <w:szCs w:val="26"/>
        </w:rPr>
        <w:t>,</w:t>
      </w:r>
      <w:r w:rsidR="00436225" w:rsidRPr="006F24E7">
        <w:rPr>
          <w:sz w:val="26"/>
          <w:szCs w:val="26"/>
        </w:rPr>
        <w:t xml:space="preserve"> a happy </w:t>
      </w:r>
      <w:r w:rsidR="00F834DC" w:rsidRPr="006F24E7">
        <w:rPr>
          <w:sz w:val="26"/>
          <w:szCs w:val="26"/>
        </w:rPr>
        <w:t xml:space="preserve">girl </w:t>
      </w:r>
      <w:r w:rsidR="00436225" w:rsidRPr="006F24E7">
        <w:rPr>
          <w:sz w:val="26"/>
          <w:szCs w:val="26"/>
        </w:rPr>
        <w:t>who loves</w:t>
      </w:r>
      <w:r w:rsidR="00D05AD1" w:rsidRPr="006F24E7">
        <w:rPr>
          <w:sz w:val="26"/>
          <w:szCs w:val="26"/>
        </w:rPr>
        <w:t xml:space="preserve"> her </w:t>
      </w:r>
      <w:r w:rsidR="00436225" w:rsidRPr="006F24E7">
        <w:rPr>
          <w:sz w:val="26"/>
          <w:szCs w:val="26"/>
        </w:rPr>
        <w:t>animal friend</w:t>
      </w:r>
      <w:r w:rsidR="00F834DC" w:rsidRPr="006F24E7">
        <w:rPr>
          <w:sz w:val="26"/>
          <w:szCs w:val="26"/>
        </w:rPr>
        <w:t>s</w:t>
      </w:r>
      <w:r w:rsidR="006F0621" w:rsidRPr="006F24E7">
        <w:rPr>
          <w:sz w:val="26"/>
          <w:szCs w:val="26"/>
        </w:rPr>
        <w:t>, her kingdom,</w:t>
      </w:r>
      <w:r w:rsidR="00436225" w:rsidRPr="006F24E7">
        <w:rPr>
          <w:sz w:val="26"/>
          <w:szCs w:val="26"/>
        </w:rPr>
        <w:t xml:space="preserve"> and everything </w:t>
      </w:r>
      <w:r w:rsidR="00D05AD1" w:rsidRPr="006F24E7">
        <w:rPr>
          <w:sz w:val="26"/>
          <w:szCs w:val="26"/>
        </w:rPr>
        <w:t xml:space="preserve">else </w:t>
      </w:r>
      <w:r w:rsidR="001530E3" w:rsidRPr="006F24E7">
        <w:rPr>
          <w:sz w:val="26"/>
          <w:szCs w:val="26"/>
        </w:rPr>
        <w:t>about</w:t>
      </w:r>
      <w:r w:rsidR="00436225" w:rsidRPr="006F24E7">
        <w:rPr>
          <w:sz w:val="26"/>
          <w:szCs w:val="26"/>
        </w:rPr>
        <w:t xml:space="preserve"> her </w:t>
      </w:r>
      <w:r w:rsidR="006F0621" w:rsidRPr="006F24E7">
        <w:rPr>
          <w:sz w:val="26"/>
          <w:szCs w:val="26"/>
        </w:rPr>
        <w:t>life</w:t>
      </w:r>
      <w:r w:rsidR="00436225" w:rsidRPr="006F24E7">
        <w:rPr>
          <w:sz w:val="26"/>
          <w:szCs w:val="26"/>
        </w:rPr>
        <w:t xml:space="preserve">.  </w:t>
      </w:r>
      <w:r w:rsidR="001530E3" w:rsidRPr="006F24E7">
        <w:rPr>
          <w:sz w:val="26"/>
          <w:szCs w:val="26"/>
        </w:rPr>
        <w:t>Then o</w:t>
      </w:r>
      <w:r w:rsidR="00436225" w:rsidRPr="006F24E7">
        <w:rPr>
          <w:sz w:val="26"/>
          <w:szCs w:val="26"/>
        </w:rPr>
        <w:t xml:space="preserve">ne day a bad man </w:t>
      </w:r>
      <w:r w:rsidRPr="006F24E7">
        <w:rPr>
          <w:sz w:val="26"/>
          <w:szCs w:val="26"/>
        </w:rPr>
        <w:t>steals her</w:t>
      </w:r>
      <w:r w:rsidR="00476512" w:rsidRPr="006F24E7">
        <w:rPr>
          <w:sz w:val="26"/>
          <w:szCs w:val="26"/>
        </w:rPr>
        <w:t xml:space="preserve"> kingdom</w:t>
      </w:r>
      <w:r w:rsidR="001530E3" w:rsidRPr="006F24E7">
        <w:rPr>
          <w:sz w:val="26"/>
          <w:szCs w:val="26"/>
        </w:rPr>
        <w:t>,</w:t>
      </w:r>
      <w:r w:rsidR="00436225" w:rsidRPr="006F24E7">
        <w:rPr>
          <w:sz w:val="26"/>
          <w:szCs w:val="26"/>
        </w:rPr>
        <w:t xml:space="preserve"> drives all her friends into hiding</w:t>
      </w:r>
      <w:r w:rsidRPr="006F24E7">
        <w:rPr>
          <w:sz w:val="26"/>
          <w:szCs w:val="26"/>
        </w:rPr>
        <w:t xml:space="preserve"> and frightens Princess Bea into running away.</w:t>
      </w:r>
      <w:r w:rsidR="00436225" w:rsidRPr="006F24E7">
        <w:rPr>
          <w:sz w:val="26"/>
          <w:szCs w:val="26"/>
        </w:rPr>
        <w:t xml:space="preserve">  Can Princess Bea be</w:t>
      </w:r>
      <w:r w:rsidR="00F834DC" w:rsidRPr="006F24E7">
        <w:rPr>
          <w:sz w:val="26"/>
          <w:szCs w:val="26"/>
        </w:rPr>
        <w:t>come</w:t>
      </w:r>
      <w:r w:rsidR="00436225" w:rsidRPr="006F24E7">
        <w:rPr>
          <w:sz w:val="26"/>
          <w:szCs w:val="26"/>
        </w:rPr>
        <w:t xml:space="preserve"> a Princess again?  Can she find all her friends and save them?  And will she be able to get her kingdom back? </w:t>
      </w:r>
    </w:p>
    <w:p w14:paraId="45B65741" w14:textId="2356C44F" w:rsidR="00E14A5C" w:rsidRDefault="00EE38E1" w:rsidP="00E14A5C">
      <w:pPr>
        <w:jc w:val="center"/>
        <w:rPr>
          <w:rFonts w:ascii="Times" w:hAnsi="Times" w:cs="Lucida Grande"/>
          <w:b/>
          <w:bCs/>
        </w:rPr>
      </w:pPr>
      <w:r w:rsidRPr="00EE38E1">
        <w:rPr>
          <w:rFonts w:ascii="Times" w:hAnsi="Times" w:cs="Lucida Grande"/>
          <w:b/>
          <w:bCs/>
        </w:rPr>
        <w:t xml:space="preserve"> </w:t>
      </w:r>
    </w:p>
    <w:p w14:paraId="76A43982" w14:textId="1A944DD6" w:rsidR="008C7759" w:rsidRPr="00E14A5C" w:rsidRDefault="00E14A5C" w:rsidP="00E14A5C">
      <w:pPr>
        <w:jc w:val="center"/>
        <w:rPr>
          <w:rFonts w:ascii="Times" w:hAnsi="Times" w:cs="Lucida Grande"/>
          <w:b/>
          <w:bCs/>
        </w:rPr>
      </w:pPr>
      <w:r>
        <w:rPr>
          <w:rFonts w:ascii="Times" w:hAnsi="Times" w:cs="Lucida Grande"/>
          <w:b/>
          <w:bCs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43B3F2D" wp14:editId="5D716D42">
            <wp:simplePos x="0" y="0"/>
            <wp:positionH relativeFrom="column">
              <wp:posOffset>2261536</wp:posOffset>
            </wp:positionH>
            <wp:positionV relativeFrom="paragraph">
              <wp:posOffset>62865</wp:posOffset>
            </wp:positionV>
            <wp:extent cx="1443355" cy="2183765"/>
            <wp:effectExtent l="0" t="0" r="4445" b="635"/>
            <wp:wrapSquare wrapText="bothSides"/>
            <wp:docPr id="2" name="Picture 2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 up of a 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3355" cy="21837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" w:hAnsi="Times" w:cs="Lucida Grande"/>
          <w:b/>
          <w:bCs/>
          <w:sz w:val="18"/>
          <w:szCs w:val="18"/>
        </w:rPr>
        <w:br w:type="textWrapping" w:clear="all"/>
      </w:r>
    </w:p>
    <w:p w14:paraId="153F19E1" w14:textId="77777777" w:rsidR="008C7759" w:rsidRDefault="008C7759" w:rsidP="008C7759">
      <w:pPr>
        <w:rPr>
          <w:rFonts w:ascii="Times" w:hAnsi="Times" w:cs="Lucida Grande"/>
          <w:b/>
          <w:bCs/>
          <w:sz w:val="18"/>
          <w:szCs w:val="18"/>
        </w:rPr>
      </w:pPr>
    </w:p>
    <w:p w14:paraId="30D084B6" w14:textId="77777777" w:rsidR="00794055" w:rsidRPr="00F834DC" w:rsidRDefault="00EE38E1" w:rsidP="00794055">
      <w:pPr>
        <w:jc w:val="center"/>
        <w:rPr>
          <w:i/>
          <w:sz w:val="18"/>
          <w:szCs w:val="18"/>
        </w:rPr>
      </w:pPr>
      <w:r w:rsidRPr="00F834DC">
        <w:rPr>
          <w:rFonts w:ascii="Times" w:hAnsi="Times" w:cs="Lucida Grande"/>
          <w:b/>
          <w:bCs/>
          <w:sz w:val="18"/>
          <w:szCs w:val="18"/>
        </w:rPr>
        <w:t>Illustration ©</w:t>
      </w:r>
      <w:r w:rsidR="00D805A7" w:rsidRPr="00F834DC">
        <w:rPr>
          <w:rFonts w:ascii="Times" w:hAnsi="Times" w:cs="Lucida Grande"/>
          <w:b/>
          <w:bCs/>
          <w:sz w:val="18"/>
          <w:szCs w:val="18"/>
        </w:rPr>
        <w:t xml:space="preserve"> </w:t>
      </w:r>
      <w:r w:rsidR="00990DBB">
        <w:rPr>
          <w:rFonts w:ascii="Times" w:hAnsi="Times" w:cs="Lucida Grande"/>
          <w:b/>
          <w:bCs/>
          <w:sz w:val="18"/>
          <w:szCs w:val="18"/>
        </w:rPr>
        <w:t>20</w:t>
      </w:r>
      <w:r w:rsidR="00304965">
        <w:rPr>
          <w:rFonts w:ascii="Times" w:hAnsi="Times" w:cs="Lucida Grande"/>
          <w:b/>
          <w:bCs/>
          <w:sz w:val="18"/>
          <w:szCs w:val="18"/>
        </w:rPr>
        <w:t>20</w:t>
      </w:r>
      <w:r w:rsidRPr="00F834DC">
        <w:rPr>
          <w:rFonts w:ascii="Times" w:hAnsi="Times" w:cs="Lucida Grande"/>
          <w:b/>
          <w:bCs/>
          <w:sz w:val="18"/>
          <w:szCs w:val="18"/>
        </w:rPr>
        <w:t xml:space="preserve"> by Denise Kuperschmidt</w:t>
      </w:r>
    </w:p>
    <w:p w14:paraId="4A8007E4" w14:textId="77777777" w:rsidR="00BE26FD" w:rsidRPr="00724ABB" w:rsidRDefault="00BE26FD" w:rsidP="00BE26FD"/>
    <w:p w14:paraId="2CBBA480" w14:textId="77777777" w:rsidR="00BE26FD" w:rsidRPr="006F24E7" w:rsidRDefault="00BE26FD" w:rsidP="00BE26FD">
      <w:pPr>
        <w:rPr>
          <w:i/>
          <w:iCs/>
          <w:color w:val="0036CF"/>
          <w:sz w:val="25"/>
          <w:szCs w:val="25"/>
        </w:rPr>
      </w:pPr>
      <w:r w:rsidRPr="006F24E7">
        <w:rPr>
          <w:i/>
          <w:iCs/>
          <w:color w:val="0036CF"/>
          <w:sz w:val="25"/>
          <w:szCs w:val="25"/>
        </w:rPr>
        <w:t>“This story was an amazing journey for anyone</w:t>
      </w:r>
      <w:r w:rsidR="004A4EB1" w:rsidRPr="006F24E7">
        <w:rPr>
          <w:i/>
          <w:iCs/>
          <w:color w:val="0036CF"/>
          <w:sz w:val="25"/>
          <w:szCs w:val="25"/>
        </w:rPr>
        <w:t>,</w:t>
      </w:r>
      <w:r w:rsidRPr="006F24E7">
        <w:rPr>
          <w:i/>
          <w:iCs/>
          <w:color w:val="0036CF"/>
          <w:sz w:val="25"/>
          <w:szCs w:val="25"/>
        </w:rPr>
        <w:t xml:space="preserve"> especially girls who have been abused… It felt like my life every step of the way… Amazing! … Reading this story was a turning point in my recovery.”  S.S.</w:t>
      </w:r>
    </w:p>
    <w:p w14:paraId="35A280D7" w14:textId="77777777" w:rsidR="00990DBB" w:rsidRPr="006F24E7" w:rsidRDefault="00990DBB" w:rsidP="00BE26FD">
      <w:pPr>
        <w:rPr>
          <w:i/>
          <w:iCs/>
          <w:color w:val="0036CF"/>
          <w:sz w:val="25"/>
          <w:szCs w:val="25"/>
        </w:rPr>
      </w:pPr>
    </w:p>
    <w:p w14:paraId="363596BE" w14:textId="77777777" w:rsidR="00990DBB" w:rsidRPr="006F24E7" w:rsidRDefault="008C7759" w:rsidP="00990DBB">
      <w:pPr>
        <w:rPr>
          <w:i/>
          <w:iCs/>
          <w:color w:val="0036CF"/>
          <w:sz w:val="25"/>
          <w:szCs w:val="25"/>
        </w:rPr>
      </w:pPr>
      <w:r w:rsidRPr="006F24E7">
        <w:rPr>
          <w:i/>
          <w:iCs/>
          <w:color w:val="0036CF"/>
          <w:sz w:val="25"/>
          <w:szCs w:val="25"/>
        </w:rPr>
        <w:t>“</w:t>
      </w:r>
      <w:r w:rsidR="00990DBB" w:rsidRPr="006F24E7">
        <w:rPr>
          <w:i/>
          <w:iCs/>
          <w:color w:val="0036CF"/>
          <w:sz w:val="25"/>
          <w:szCs w:val="25"/>
        </w:rPr>
        <w:t>I think you did a great job in explaining what happens to a child's mind when their body - the castle - is unfairly victimized. I also think you did well in using imagery children can relate to and understand.” A.K. </w:t>
      </w:r>
    </w:p>
    <w:p w14:paraId="40E4BA4F" w14:textId="77777777" w:rsidR="00BE26FD" w:rsidRPr="006F24E7" w:rsidRDefault="00BE26FD" w:rsidP="00BE26FD">
      <w:pPr>
        <w:rPr>
          <w:i/>
          <w:iCs/>
          <w:color w:val="0036CF"/>
          <w:sz w:val="25"/>
          <w:szCs w:val="25"/>
        </w:rPr>
      </w:pPr>
      <w:r w:rsidRPr="006F24E7">
        <w:rPr>
          <w:i/>
          <w:iCs/>
          <w:color w:val="0036CF"/>
          <w:sz w:val="25"/>
          <w:szCs w:val="25"/>
        </w:rPr>
        <w:tab/>
      </w:r>
      <w:r w:rsidRPr="006F24E7">
        <w:rPr>
          <w:i/>
          <w:iCs/>
          <w:color w:val="0036CF"/>
          <w:sz w:val="25"/>
          <w:szCs w:val="25"/>
        </w:rPr>
        <w:tab/>
      </w:r>
      <w:r w:rsidRPr="006F24E7">
        <w:rPr>
          <w:i/>
          <w:iCs/>
          <w:color w:val="0036CF"/>
          <w:sz w:val="25"/>
          <w:szCs w:val="25"/>
        </w:rPr>
        <w:tab/>
      </w:r>
      <w:r w:rsidRPr="006F24E7">
        <w:rPr>
          <w:i/>
          <w:iCs/>
          <w:color w:val="0036CF"/>
          <w:sz w:val="25"/>
          <w:szCs w:val="25"/>
        </w:rPr>
        <w:tab/>
      </w:r>
      <w:r w:rsidRPr="006F24E7">
        <w:rPr>
          <w:i/>
          <w:iCs/>
          <w:color w:val="0036CF"/>
          <w:sz w:val="25"/>
          <w:szCs w:val="25"/>
        </w:rPr>
        <w:tab/>
      </w:r>
      <w:r w:rsidRPr="006F24E7">
        <w:rPr>
          <w:i/>
          <w:iCs/>
          <w:color w:val="0036CF"/>
          <w:sz w:val="25"/>
          <w:szCs w:val="25"/>
        </w:rPr>
        <w:tab/>
      </w:r>
      <w:r w:rsidRPr="006F24E7">
        <w:rPr>
          <w:i/>
          <w:iCs/>
          <w:color w:val="0036CF"/>
          <w:sz w:val="25"/>
          <w:szCs w:val="25"/>
        </w:rPr>
        <w:tab/>
      </w:r>
      <w:r w:rsidRPr="006F24E7">
        <w:rPr>
          <w:i/>
          <w:iCs/>
          <w:color w:val="0036CF"/>
          <w:sz w:val="25"/>
          <w:szCs w:val="25"/>
        </w:rPr>
        <w:tab/>
      </w:r>
      <w:r w:rsidRPr="006F24E7">
        <w:rPr>
          <w:i/>
          <w:iCs/>
          <w:color w:val="0036CF"/>
          <w:sz w:val="25"/>
          <w:szCs w:val="25"/>
        </w:rPr>
        <w:tab/>
      </w:r>
    </w:p>
    <w:p w14:paraId="21CC46E3" w14:textId="77777777" w:rsidR="00BE26FD" w:rsidRPr="006F24E7" w:rsidRDefault="00C96FC3" w:rsidP="00BE26FD">
      <w:pPr>
        <w:rPr>
          <w:i/>
          <w:iCs/>
          <w:color w:val="0036CF"/>
          <w:sz w:val="25"/>
          <w:szCs w:val="25"/>
        </w:rPr>
      </w:pPr>
      <w:r w:rsidRPr="006F24E7">
        <w:rPr>
          <w:i/>
          <w:iCs/>
          <w:color w:val="0036CF"/>
          <w:sz w:val="25"/>
          <w:szCs w:val="25"/>
        </w:rPr>
        <w:t>“</w:t>
      </w:r>
      <w:r w:rsidR="001E349B" w:rsidRPr="006F24E7">
        <w:rPr>
          <w:i/>
          <w:iCs/>
          <w:color w:val="0036CF"/>
          <w:sz w:val="25"/>
          <w:szCs w:val="25"/>
        </w:rPr>
        <w:t>Luan</w:t>
      </w:r>
      <w:r w:rsidR="00C1761B" w:rsidRPr="006F24E7">
        <w:rPr>
          <w:i/>
          <w:iCs/>
          <w:color w:val="0036CF"/>
          <w:sz w:val="25"/>
          <w:szCs w:val="25"/>
        </w:rPr>
        <w:t>n</w:t>
      </w:r>
      <w:r w:rsidR="00CD2F31" w:rsidRPr="006F24E7">
        <w:rPr>
          <w:i/>
          <w:iCs/>
          <w:color w:val="0036CF"/>
          <w:sz w:val="25"/>
          <w:szCs w:val="25"/>
        </w:rPr>
        <w:t xml:space="preserve"> weaves the story in a fairy tale for a child to understand and </w:t>
      </w:r>
      <w:r w:rsidR="00C15820" w:rsidRPr="006F24E7">
        <w:rPr>
          <w:i/>
          <w:iCs/>
          <w:color w:val="0036CF"/>
          <w:sz w:val="25"/>
          <w:szCs w:val="25"/>
        </w:rPr>
        <w:t xml:space="preserve">relate to, in language that is </w:t>
      </w:r>
      <w:r w:rsidR="00CD2F31" w:rsidRPr="006F24E7">
        <w:rPr>
          <w:i/>
          <w:iCs/>
          <w:color w:val="0036CF"/>
          <w:sz w:val="25"/>
          <w:szCs w:val="25"/>
        </w:rPr>
        <w:t>p</w:t>
      </w:r>
      <w:r w:rsidR="00C15820" w:rsidRPr="006F24E7">
        <w:rPr>
          <w:i/>
          <w:iCs/>
          <w:color w:val="0036CF"/>
          <w:sz w:val="25"/>
          <w:szCs w:val="25"/>
        </w:rPr>
        <w:t>owerful and symbolic</w:t>
      </w:r>
      <w:r w:rsidR="00C5196A" w:rsidRPr="006F24E7">
        <w:rPr>
          <w:i/>
          <w:iCs/>
          <w:color w:val="0036CF"/>
          <w:sz w:val="25"/>
          <w:szCs w:val="25"/>
        </w:rPr>
        <w:t>,</w:t>
      </w:r>
      <w:r w:rsidR="00C15820" w:rsidRPr="006F24E7">
        <w:rPr>
          <w:i/>
          <w:iCs/>
          <w:color w:val="0036CF"/>
          <w:sz w:val="25"/>
          <w:szCs w:val="25"/>
        </w:rPr>
        <w:t xml:space="preserve"> with </w:t>
      </w:r>
      <w:r w:rsidR="00C5196A" w:rsidRPr="006F24E7">
        <w:rPr>
          <w:i/>
          <w:iCs/>
          <w:color w:val="0036CF"/>
          <w:sz w:val="25"/>
          <w:szCs w:val="25"/>
        </w:rPr>
        <w:t xml:space="preserve">classic IFS </w:t>
      </w:r>
      <w:r w:rsidR="00CD2F31" w:rsidRPr="006F24E7">
        <w:rPr>
          <w:i/>
          <w:iCs/>
          <w:color w:val="0036CF"/>
          <w:sz w:val="25"/>
          <w:szCs w:val="25"/>
        </w:rPr>
        <w:t>prote</w:t>
      </w:r>
      <w:r w:rsidR="00C5196A" w:rsidRPr="006F24E7">
        <w:rPr>
          <w:i/>
          <w:iCs/>
          <w:color w:val="0036CF"/>
          <w:sz w:val="25"/>
          <w:szCs w:val="25"/>
        </w:rPr>
        <w:t xml:space="preserve">ctors </w:t>
      </w:r>
      <w:r w:rsidR="001E349B" w:rsidRPr="006F24E7">
        <w:rPr>
          <w:i/>
          <w:iCs/>
          <w:color w:val="0036CF"/>
          <w:sz w:val="25"/>
          <w:szCs w:val="25"/>
        </w:rPr>
        <w:t>and exiles.</w:t>
      </w:r>
      <w:r w:rsidR="00C5196A" w:rsidRPr="006F24E7">
        <w:rPr>
          <w:i/>
          <w:iCs/>
          <w:color w:val="0036CF"/>
          <w:sz w:val="25"/>
          <w:szCs w:val="25"/>
        </w:rPr>
        <w:t xml:space="preserve"> The </w:t>
      </w:r>
      <w:r w:rsidR="00A629E0" w:rsidRPr="006F24E7">
        <w:rPr>
          <w:i/>
          <w:iCs/>
          <w:color w:val="0036CF"/>
          <w:sz w:val="25"/>
          <w:szCs w:val="25"/>
        </w:rPr>
        <w:t xml:space="preserve">princess has </w:t>
      </w:r>
      <w:r w:rsidR="00C5196A" w:rsidRPr="006F24E7">
        <w:rPr>
          <w:i/>
          <w:iCs/>
          <w:color w:val="0036CF"/>
          <w:sz w:val="25"/>
          <w:szCs w:val="25"/>
        </w:rPr>
        <w:t>qualities of Self (courage, confidence and clarity) which she rediscovers leading to her healing</w:t>
      </w:r>
      <w:r w:rsidR="00CD2F31" w:rsidRPr="006F24E7">
        <w:rPr>
          <w:i/>
          <w:iCs/>
          <w:color w:val="0036CF"/>
          <w:sz w:val="25"/>
          <w:szCs w:val="25"/>
        </w:rPr>
        <w:t>.</w:t>
      </w:r>
      <w:r w:rsidRPr="006F24E7">
        <w:rPr>
          <w:i/>
          <w:iCs/>
          <w:color w:val="0036CF"/>
          <w:sz w:val="25"/>
          <w:szCs w:val="25"/>
        </w:rPr>
        <w:t>”</w:t>
      </w:r>
      <w:r w:rsidR="00CD2F31" w:rsidRPr="006F24E7">
        <w:rPr>
          <w:rFonts w:ascii="Helvetica" w:hAnsi="Helvetica" w:cs="Helvetica"/>
          <w:i/>
          <w:iCs/>
          <w:color w:val="0036CF"/>
          <w:sz w:val="25"/>
          <w:szCs w:val="25"/>
        </w:rPr>
        <w:t xml:space="preserve"> </w:t>
      </w:r>
      <w:r w:rsidR="00BE26FD" w:rsidRPr="006F24E7">
        <w:rPr>
          <w:i/>
          <w:iCs/>
          <w:color w:val="0036CF"/>
          <w:sz w:val="25"/>
          <w:szCs w:val="25"/>
        </w:rPr>
        <w:t xml:space="preserve">Yasmeen Khan, PsyD, Licensed Clinical Psychologist, </w:t>
      </w:r>
      <w:r w:rsidR="00BF5B66" w:rsidRPr="006F24E7">
        <w:rPr>
          <w:i/>
          <w:iCs/>
          <w:color w:val="0036CF"/>
          <w:sz w:val="25"/>
          <w:szCs w:val="25"/>
        </w:rPr>
        <w:t xml:space="preserve">The </w:t>
      </w:r>
      <w:r w:rsidR="00BE26FD" w:rsidRPr="006F24E7">
        <w:rPr>
          <w:i/>
          <w:iCs/>
          <w:color w:val="0036CF"/>
          <w:sz w:val="25"/>
          <w:szCs w:val="25"/>
        </w:rPr>
        <w:t>Self Empowerment Center</w:t>
      </w:r>
    </w:p>
    <w:p w14:paraId="34C8324E" w14:textId="77777777" w:rsidR="00763CA9" w:rsidRPr="006F24E7" w:rsidRDefault="00763CA9" w:rsidP="00BE26FD">
      <w:pPr>
        <w:rPr>
          <w:rFonts w:ascii="Helvetica" w:hAnsi="Helvetica" w:cs="Helvetica"/>
          <w:sz w:val="25"/>
          <w:szCs w:val="25"/>
        </w:rPr>
      </w:pPr>
    </w:p>
    <w:p w14:paraId="7F3EAAE1" w14:textId="77777777" w:rsidR="004A4EB1" w:rsidRPr="006F24E7" w:rsidRDefault="004A4EB1" w:rsidP="007B74E6">
      <w:pPr>
        <w:jc w:val="center"/>
        <w:rPr>
          <w:b/>
          <w:sz w:val="25"/>
          <w:szCs w:val="25"/>
        </w:rPr>
      </w:pPr>
      <w:r w:rsidRPr="006F24E7">
        <w:rPr>
          <w:b/>
          <w:sz w:val="25"/>
          <w:szCs w:val="25"/>
        </w:rPr>
        <w:t xml:space="preserve">Available </w:t>
      </w:r>
      <w:r w:rsidR="0072407D" w:rsidRPr="006F24E7">
        <w:rPr>
          <w:b/>
          <w:sz w:val="25"/>
          <w:szCs w:val="25"/>
        </w:rPr>
        <w:t xml:space="preserve">on Amazon (paperback), </w:t>
      </w:r>
      <w:r w:rsidRPr="006F24E7">
        <w:rPr>
          <w:b/>
          <w:sz w:val="25"/>
          <w:szCs w:val="25"/>
        </w:rPr>
        <w:t>Kindle Books and Apple Books.</w:t>
      </w:r>
    </w:p>
    <w:p w14:paraId="222E840F" w14:textId="77777777" w:rsidR="004A4EB1" w:rsidRPr="006F24E7" w:rsidRDefault="004A4EB1" w:rsidP="007B74E6">
      <w:pPr>
        <w:jc w:val="center"/>
        <w:rPr>
          <w:b/>
          <w:sz w:val="25"/>
          <w:szCs w:val="25"/>
        </w:rPr>
      </w:pPr>
    </w:p>
    <w:p w14:paraId="6D8CF2E9" w14:textId="77777777" w:rsidR="00304965" w:rsidRPr="006F24E7" w:rsidRDefault="007B74E6" w:rsidP="007B74E6">
      <w:pPr>
        <w:jc w:val="center"/>
        <w:rPr>
          <w:b/>
          <w:sz w:val="25"/>
          <w:szCs w:val="25"/>
        </w:rPr>
      </w:pPr>
      <w:r w:rsidRPr="006F24E7">
        <w:rPr>
          <w:b/>
          <w:sz w:val="25"/>
          <w:szCs w:val="25"/>
        </w:rPr>
        <w:t>Autho</w:t>
      </w:r>
      <w:r w:rsidR="004D0A56" w:rsidRPr="006F24E7">
        <w:rPr>
          <w:b/>
          <w:sz w:val="25"/>
          <w:szCs w:val="25"/>
        </w:rPr>
        <w:t>r</w:t>
      </w:r>
      <w:r w:rsidR="00476512" w:rsidRPr="006F24E7">
        <w:rPr>
          <w:b/>
          <w:sz w:val="25"/>
          <w:szCs w:val="25"/>
        </w:rPr>
        <w:t xml:space="preserve"> </w:t>
      </w:r>
      <w:hyperlink r:id="rId6" w:history="1">
        <w:r w:rsidR="00476512" w:rsidRPr="006F24E7">
          <w:rPr>
            <w:rStyle w:val="Hyperlink"/>
            <w:b/>
            <w:sz w:val="25"/>
            <w:szCs w:val="25"/>
          </w:rPr>
          <w:t>Luann</w:t>
        </w:r>
        <w:r w:rsidR="00F834DC" w:rsidRPr="006F24E7">
          <w:rPr>
            <w:rStyle w:val="Hyperlink"/>
            <w:b/>
            <w:sz w:val="25"/>
            <w:szCs w:val="25"/>
          </w:rPr>
          <w:t xml:space="preserve"> </w:t>
        </w:r>
        <w:r w:rsidR="00476512" w:rsidRPr="006F24E7">
          <w:rPr>
            <w:rStyle w:val="Hyperlink"/>
            <w:b/>
            <w:sz w:val="25"/>
            <w:szCs w:val="25"/>
          </w:rPr>
          <w:t>Tennant</w:t>
        </w:r>
        <w:r w:rsidR="00F834DC" w:rsidRPr="006F24E7">
          <w:rPr>
            <w:rStyle w:val="Hyperlink"/>
            <w:b/>
            <w:sz w:val="25"/>
            <w:szCs w:val="25"/>
          </w:rPr>
          <w:t xml:space="preserve"> </w:t>
        </w:r>
        <w:r w:rsidR="00476512" w:rsidRPr="006F24E7">
          <w:rPr>
            <w:rStyle w:val="Hyperlink"/>
            <w:b/>
            <w:sz w:val="25"/>
            <w:szCs w:val="25"/>
          </w:rPr>
          <w:t>C</w:t>
        </w:r>
        <w:r w:rsidR="00476512" w:rsidRPr="006F24E7">
          <w:rPr>
            <w:rStyle w:val="Hyperlink"/>
            <w:b/>
            <w:sz w:val="25"/>
            <w:szCs w:val="25"/>
          </w:rPr>
          <w:t>oyne</w:t>
        </w:r>
      </w:hyperlink>
      <w:r w:rsidR="00F834DC" w:rsidRPr="006F24E7">
        <w:rPr>
          <w:b/>
          <w:sz w:val="25"/>
          <w:szCs w:val="25"/>
        </w:rPr>
        <w:t xml:space="preserve"> (luanntennantcoyne</w:t>
      </w:r>
      <w:r w:rsidR="00990DBB" w:rsidRPr="006F24E7">
        <w:rPr>
          <w:b/>
          <w:sz w:val="25"/>
          <w:szCs w:val="25"/>
        </w:rPr>
        <w:t>@icloud.com)</w:t>
      </w:r>
    </w:p>
    <w:p w14:paraId="534FCF14" w14:textId="421DDAD1" w:rsidR="007B74E6" w:rsidRPr="006F24E7" w:rsidRDefault="00BC173A" w:rsidP="007B74E6">
      <w:pPr>
        <w:jc w:val="center"/>
        <w:rPr>
          <w:i/>
          <w:color w:val="00B050"/>
          <w:sz w:val="25"/>
          <w:szCs w:val="25"/>
        </w:rPr>
      </w:pPr>
      <w:hyperlink r:id="rId7" w:history="1">
        <w:r w:rsidRPr="00BC173A">
          <w:rPr>
            <w:rStyle w:val="Hyperlink"/>
            <w:i/>
            <w:sz w:val="25"/>
            <w:szCs w:val="25"/>
          </w:rPr>
          <w:t>www.luanntco</w:t>
        </w:r>
        <w:r w:rsidRPr="00BC173A">
          <w:rPr>
            <w:rStyle w:val="Hyperlink"/>
            <w:i/>
            <w:sz w:val="25"/>
            <w:szCs w:val="25"/>
          </w:rPr>
          <w:t>y</w:t>
        </w:r>
        <w:r w:rsidRPr="00BC173A">
          <w:rPr>
            <w:rStyle w:val="Hyperlink"/>
            <w:i/>
            <w:sz w:val="25"/>
            <w:szCs w:val="25"/>
          </w:rPr>
          <w:t>ne.com</w:t>
        </w:r>
      </w:hyperlink>
    </w:p>
    <w:sectPr w:rsidR="007B74E6" w:rsidRPr="006F24E7" w:rsidSect="00F2137D">
      <w:pgSz w:w="12240" w:h="15840"/>
      <w:pgMar w:top="612" w:right="1440" w:bottom="513" w:left="1440" w:header="720" w:footer="720" w:gutter="0"/>
      <w:pgBorders w:offsetFrom="page">
        <w:top w:val="single" w:sz="48" w:space="24" w:color="00B050"/>
        <w:left w:val="single" w:sz="48" w:space="24" w:color="00B050"/>
        <w:bottom w:val="single" w:sz="48" w:space="24" w:color="00B050"/>
        <w:right w:val="single" w:sz="48" w:space="24" w:color="00B05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໑耮ĝ쑐¦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C2B"/>
    <w:rsid w:val="00013FAA"/>
    <w:rsid w:val="0007427C"/>
    <w:rsid w:val="00113992"/>
    <w:rsid w:val="001530E3"/>
    <w:rsid w:val="0019619F"/>
    <w:rsid w:val="001E349B"/>
    <w:rsid w:val="001E4A92"/>
    <w:rsid w:val="002202C8"/>
    <w:rsid w:val="00242E20"/>
    <w:rsid w:val="002468E5"/>
    <w:rsid w:val="00296913"/>
    <w:rsid w:val="002D4E86"/>
    <w:rsid w:val="00304965"/>
    <w:rsid w:val="00375E9F"/>
    <w:rsid w:val="003D69AB"/>
    <w:rsid w:val="004331E6"/>
    <w:rsid w:val="00436225"/>
    <w:rsid w:val="004561D8"/>
    <w:rsid w:val="00476512"/>
    <w:rsid w:val="00495D1C"/>
    <w:rsid w:val="004A4EB1"/>
    <w:rsid w:val="004B5D32"/>
    <w:rsid w:val="004D0A56"/>
    <w:rsid w:val="004F2FB5"/>
    <w:rsid w:val="004F7634"/>
    <w:rsid w:val="005169C5"/>
    <w:rsid w:val="005B3870"/>
    <w:rsid w:val="005F2441"/>
    <w:rsid w:val="005F529B"/>
    <w:rsid w:val="006576EA"/>
    <w:rsid w:val="00675B50"/>
    <w:rsid w:val="00687470"/>
    <w:rsid w:val="006C0793"/>
    <w:rsid w:val="006E6B08"/>
    <w:rsid w:val="006F0621"/>
    <w:rsid w:val="006F24E7"/>
    <w:rsid w:val="007048B2"/>
    <w:rsid w:val="0071107E"/>
    <w:rsid w:val="0072407D"/>
    <w:rsid w:val="007618C0"/>
    <w:rsid w:val="00762E48"/>
    <w:rsid w:val="00763CA9"/>
    <w:rsid w:val="00794055"/>
    <w:rsid w:val="007A1093"/>
    <w:rsid w:val="007B74E6"/>
    <w:rsid w:val="007C32B8"/>
    <w:rsid w:val="00814E8C"/>
    <w:rsid w:val="008856DC"/>
    <w:rsid w:val="008C7759"/>
    <w:rsid w:val="008D414C"/>
    <w:rsid w:val="008D4AE3"/>
    <w:rsid w:val="009115A3"/>
    <w:rsid w:val="00924703"/>
    <w:rsid w:val="0098489F"/>
    <w:rsid w:val="00990DBB"/>
    <w:rsid w:val="009C3584"/>
    <w:rsid w:val="009E4050"/>
    <w:rsid w:val="00A42F67"/>
    <w:rsid w:val="00A629E0"/>
    <w:rsid w:val="00B97994"/>
    <w:rsid w:val="00BB24F8"/>
    <w:rsid w:val="00BB565C"/>
    <w:rsid w:val="00BC173A"/>
    <w:rsid w:val="00BC4BC5"/>
    <w:rsid w:val="00BE26FD"/>
    <w:rsid w:val="00BF5B66"/>
    <w:rsid w:val="00C15820"/>
    <w:rsid w:val="00C1761B"/>
    <w:rsid w:val="00C5196A"/>
    <w:rsid w:val="00C96FC3"/>
    <w:rsid w:val="00CA7F68"/>
    <w:rsid w:val="00CD2F31"/>
    <w:rsid w:val="00CE7C2B"/>
    <w:rsid w:val="00D0341A"/>
    <w:rsid w:val="00D05AD1"/>
    <w:rsid w:val="00D21A8C"/>
    <w:rsid w:val="00D62750"/>
    <w:rsid w:val="00D805A7"/>
    <w:rsid w:val="00DA5B46"/>
    <w:rsid w:val="00DD70CA"/>
    <w:rsid w:val="00DF0EB3"/>
    <w:rsid w:val="00E016AA"/>
    <w:rsid w:val="00E14A5C"/>
    <w:rsid w:val="00E566A2"/>
    <w:rsid w:val="00EE38E1"/>
    <w:rsid w:val="00F2137D"/>
    <w:rsid w:val="00F44093"/>
    <w:rsid w:val="00F54D8A"/>
    <w:rsid w:val="00F834DC"/>
    <w:rsid w:val="00FA2991"/>
    <w:rsid w:val="00FA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C3BDA"/>
  <w15:chartTrackingRefBased/>
  <w15:docId w15:val="{0A8F5A95-8D48-4F46-AE28-56F599ED0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ed-paragraph">
    <w:name w:val="indented-paragraph"/>
    <w:basedOn w:val="Normal"/>
    <w:autoRedefine/>
    <w:qFormat/>
    <w:rsid w:val="005169C5"/>
    <w:pPr>
      <w:ind w:firstLine="720"/>
    </w:pPr>
    <w:rPr>
      <w:sz w:val="32"/>
      <w:szCs w:val="32"/>
    </w:rPr>
  </w:style>
  <w:style w:type="character" w:styleId="Hyperlink">
    <w:name w:val="Hyperlink"/>
    <w:uiPriority w:val="99"/>
    <w:unhideWhenUsed/>
    <w:rsid w:val="00675B50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675B50"/>
    <w:rPr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6B08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E6B08"/>
    <w:rPr>
      <w:rFonts w:ascii="Times New Roman" w:hAnsi="Times New Roman"/>
      <w:sz w:val="18"/>
      <w:szCs w:val="18"/>
    </w:rPr>
  </w:style>
  <w:style w:type="character" w:styleId="UnresolvedMention">
    <w:name w:val="Unresolved Mention"/>
    <w:uiPriority w:val="47"/>
    <w:rsid w:val="00A42F6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984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88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uanntcoyne.com/?page_id=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uanntennantcoyne@icloud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94C177B-A5DC-1F45-AC7D-6F72B0C6B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Links>
    <vt:vector size="6" baseType="variant">
      <vt:variant>
        <vt:i4>2752532</vt:i4>
      </vt:variant>
      <vt:variant>
        <vt:i4>0</vt:i4>
      </vt:variant>
      <vt:variant>
        <vt:i4>0</vt:i4>
      </vt:variant>
      <vt:variant>
        <vt:i4>5</vt:i4>
      </vt:variant>
      <vt:variant>
        <vt:lpwstr>mailto:luanntennantcoyne@icloud.com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Luann Tennant Coyne</dc:creator>
  <cp:keywords/>
  <dc:description/>
  <cp:lastModifiedBy>Frank Coyne</cp:lastModifiedBy>
  <cp:revision>7</cp:revision>
  <cp:lastPrinted>2021-02-12T14:36:00Z</cp:lastPrinted>
  <dcterms:created xsi:type="dcterms:W3CDTF">2021-02-12T15:02:00Z</dcterms:created>
  <dcterms:modified xsi:type="dcterms:W3CDTF">2021-05-04T16:25:00Z</dcterms:modified>
</cp:coreProperties>
</file>